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3119"/>
        <w:gridCol w:w="3185"/>
      </w:tblGrid>
      <w:tr w:rsidR="004943B1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</w:tcPr>
          <w:p w:rsidR="00E829B5" w:rsidRPr="0024140E" w:rsidRDefault="00E829B5" w:rsidP="0057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24140E">
              <w:rPr>
                <w:rFonts w:ascii="Times New Roman" w:eastAsia="Times New Roman" w:hAnsi="Times New Roman" w:cs="Times New Roman"/>
                <w:b/>
                <w:lang w:eastAsia="ru-RU"/>
              </w:rPr>
              <w:t>Модификация</w:t>
            </w:r>
          </w:p>
        </w:tc>
        <w:tc>
          <w:tcPr>
            <w:tcW w:w="1476" w:type="pct"/>
            <w:vAlign w:val="center"/>
          </w:tcPr>
          <w:p w:rsidR="00E829B5" w:rsidRPr="0024140E" w:rsidRDefault="004943B1" w:rsidP="0057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4140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Elegan</w:t>
            </w:r>
            <w:proofErr w:type="spellEnd"/>
            <w:r w:rsidRPr="0024140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1.5MT</w:t>
            </w:r>
          </w:p>
        </w:tc>
        <w:tc>
          <w:tcPr>
            <w:tcW w:w="1507" w:type="pct"/>
            <w:vAlign w:val="center"/>
          </w:tcPr>
          <w:p w:rsidR="00E829B5" w:rsidRPr="0024140E" w:rsidRDefault="004943B1" w:rsidP="0057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4140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Elegan</w:t>
            </w:r>
            <w:proofErr w:type="spellEnd"/>
            <w:r w:rsidRPr="0024140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1.6AT</w:t>
            </w:r>
          </w:p>
        </w:tc>
      </w:tr>
      <w:tr w:rsidR="00F35C00" w:rsidRPr="0024140E" w:rsidTr="00F45C62">
        <w:trPr>
          <w:cantSplit/>
          <w:trHeight w:val="2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F35C00" w:rsidRPr="0024140E" w:rsidRDefault="00F35C00" w:rsidP="0057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Внешнее оборудование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Фары головного света</w:t>
            </w:r>
            <w:r w:rsidR="00E829B5"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проекционного типа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Дневной свет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Передние противотуманные фары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Задняя противотуманная фара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Светодиодные задние фары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Передние </w:t>
            </w:r>
            <w:proofErr w:type="spell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безкаркасные</w:t>
            </w:r>
            <w:proofErr w:type="spell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щетки стеклоочистителя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E829B5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35C00" w:rsidRPr="0024140E">
              <w:rPr>
                <w:rFonts w:ascii="Times New Roman" w:eastAsia="Times New Roman" w:hAnsi="Times New Roman" w:cs="Times New Roman"/>
                <w:lang w:eastAsia="ru-RU"/>
              </w:rPr>
              <w:t>еркала заднего вида с</w:t>
            </w: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электроприводом и</w:t>
            </w:r>
            <w:r w:rsidR="00F35C00"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повторителями поворотов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Обогрев заднего стекла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Хромированная решетка радиатора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Хромированные ручки дверей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4943B1" w:rsidRPr="0024140E" w:rsidRDefault="004943B1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Стальные диски колес </w:t>
            </w:r>
            <w:r w:rsidRPr="0024140E">
              <w:rPr>
                <w:rFonts w:ascii="Times New Roman" w:eastAsia="Times New Roman" w:hAnsi="Times New Roman" w:cs="Times New Roman"/>
                <w:lang w:val="en-US" w:eastAsia="ru-RU"/>
              </w:rPr>
              <w:t>R15</w:t>
            </w:r>
          </w:p>
        </w:tc>
        <w:tc>
          <w:tcPr>
            <w:tcW w:w="1476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F35C00" w:rsidRPr="0024140E" w:rsidTr="00F45C62">
        <w:trPr>
          <w:cantSplit/>
          <w:trHeight w:val="2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F35C00" w:rsidRPr="0024140E" w:rsidRDefault="00F35C00" w:rsidP="0057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Внутрисалонное</w:t>
            </w:r>
            <w:proofErr w:type="spell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Эргономические сидения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Тканевая обивка сидений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E829B5" w:rsidP="00E82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Кожаная обивка сидений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Передний подлокотник</w:t>
            </w:r>
            <w:r w:rsidR="005704A0"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с боксом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Водительское сидение с ручной регулировкой в направлениях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Пассажирское сидение с ручной регулировкой в направлениях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Складывающееся заднее сидение</w:t>
            </w:r>
            <w:r w:rsidR="00E829B5"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60/40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Солнцезащитные козырьки с зеркалом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Лампа для чтения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F35C00" w:rsidRPr="0024140E" w:rsidTr="00F45C62">
        <w:trPr>
          <w:cantSplit/>
          <w:trHeight w:val="2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F35C00" w:rsidRPr="0024140E" w:rsidRDefault="00F35C00" w:rsidP="0057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Оборудование для комфорта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E829B5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35C00" w:rsidRPr="0024140E">
              <w:rPr>
                <w:rFonts w:ascii="Times New Roman" w:eastAsia="Times New Roman" w:hAnsi="Times New Roman" w:cs="Times New Roman"/>
                <w:lang w:eastAsia="ru-RU"/>
              </w:rPr>
              <w:t>орректор фар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Регулируемый по высоте руль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Складной ключ, с дистанционным управлением</w:t>
            </w:r>
            <w:r w:rsidR="0095700E"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ЦЗ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E829B5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Функция «</w:t>
            </w:r>
            <w:r w:rsidR="00F35C00" w:rsidRPr="0024140E">
              <w:rPr>
                <w:rFonts w:ascii="Times New Roman" w:eastAsia="Times New Roman" w:hAnsi="Times New Roman" w:cs="Times New Roman"/>
                <w:lang w:eastAsia="ru-RU"/>
              </w:rPr>
              <w:t>Поиск автомобиля на парковке</w:t>
            </w: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Центральный замок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E82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Элект</w:t>
            </w:r>
            <w:r w:rsidR="004943B1" w:rsidRPr="0024140E">
              <w:rPr>
                <w:rFonts w:ascii="Times New Roman" w:eastAsia="Times New Roman" w:hAnsi="Times New Roman" w:cs="Times New Roman"/>
                <w:lang w:eastAsia="ru-RU"/>
              </w:rPr>
              <w:t>рические стеклоподъемники 4 дверей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E829B5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Бортовой компьютер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E829B5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Аудиосистема </w:t>
            </w:r>
            <w:r w:rsidR="00F35C00" w:rsidRPr="0024140E">
              <w:rPr>
                <w:rFonts w:ascii="Times New Roman" w:eastAsia="Times New Roman" w:hAnsi="Times New Roman" w:cs="Times New Roman"/>
                <w:lang w:eastAsia="ru-RU"/>
              </w:rPr>
              <w:t>FM/AM+USB (с поддержкой MP3)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E829B5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Кол-во динамиков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E829B5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F35C00" w:rsidRPr="0024140E" w:rsidTr="00F45C62">
        <w:trPr>
          <w:cantSplit/>
          <w:trHeight w:val="2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F35C00" w:rsidRPr="0024140E" w:rsidRDefault="00F35C00" w:rsidP="0057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Система безопасности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</w:tcPr>
          <w:p w:rsidR="00E829B5" w:rsidRPr="0024140E" w:rsidRDefault="00E829B5" w:rsidP="00E82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ABS</w:t>
            </w:r>
            <w:r w:rsidRPr="002414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Антиблокировочная система тормозов</w:t>
            </w:r>
          </w:p>
        </w:tc>
        <w:tc>
          <w:tcPr>
            <w:tcW w:w="1476" w:type="pct"/>
            <w:vAlign w:val="center"/>
          </w:tcPr>
          <w:p w:rsidR="00E829B5" w:rsidRPr="0024140E" w:rsidRDefault="00E829B5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</w:tcPr>
          <w:p w:rsidR="00E829B5" w:rsidRPr="0024140E" w:rsidRDefault="00E829B5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</w:tcPr>
          <w:p w:rsidR="00E829B5" w:rsidRPr="0024140E" w:rsidRDefault="00E829B5" w:rsidP="00E82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val="en-US" w:eastAsia="ru-RU"/>
              </w:rPr>
              <w:t>EBD</w:t>
            </w: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Электронная система распределения тормозных усилий</w:t>
            </w:r>
          </w:p>
        </w:tc>
        <w:tc>
          <w:tcPr>
            <w:tcW w:w="1476" w:type="pct"/>
            <w:vAlign w:val="center"/>
          </w:tcPr>
          <w:p w:rsidR="00E829B5" w:rsidRPr="0024140E" w:rsidRDefault="00E829B5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</w:tcPr>
          <w:p w:rsidR="00E829B5" w:rsidRPr="0024140E" w:rsidRDefault="00E829B5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</w:tcPr>
          <w:p w:rsidR="00E829B5" w:rsidRPr="0024140E" w:rsidRDefault="00E829B5" w:rsidP="00E82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ESC </w:t>
            </w: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стабилизации</w:t>
            </w:r>
          </w:p>
        </w:tc>
        <w:tc>
          <w:tcPr>
            <w:tcW w:w="1476" w:type="pct"/>
            <w:vAlign w:val="center"/>
          </w:tcPr>
          <w:p w:rsidR="00E829B5" w:rsidRPr="0024140E" w:rsidRDefault="00E829B5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</w:tcPr>
          <w:p w:rsidR="00E829B5" w:rsidRPr="0024140E" w:rsidRDefault="00E829B5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Прочная конструкция кузова типа "кокон" 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E82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Зеркало заднего вида с функцией </w:t>
            </w:r>
            <w:r w:rsidR="00E829B5" w:rsidRPr="0024140E">
              <w:rPr>
                <w:rFonts w:ascii="Times New Roman" w:eastAsia="Times New Roman" w:hAnsi="Times New Roman" w:cs="Times New Roman"/>
                <w:lang w:eastAsia="ru-RU"/>
              </w:rPr>
              <w:t>затемнения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"Детский" замок на задних дверях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Дополнительный стоп-сигнал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Подушки безопасности водителя и пассажира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Иммобилайзер</w:t>
            </w:r>
            <w:proofErr w:type="spellEnd"/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Противоугонная система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E829B5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Сигнализатор</w:t>
            </w:r>
            <w:r w:rsidR="00F35C00"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не пристёгнутого ремня безопасности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E829B5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F35C00" w:rsidRPr="0024140E">
              <w:rPr>
                <w:rFonts w:ascii="Times New Roman" w:eastAsia="Times New Roman" w:hAnsi="Times New Roman" w:cs="Times New Roman"/>
                <w:lang w:eastAsia="ru-RU"/>
              </w:rPr>
              <w:t>истема выключения головного  света с паузой "вежливый свет"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Выбор режима работы КПП "Снег"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Интеллектуальная система управления (CAN BUS)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Датчик</w:t>
            </w:r>
            <w:r w:rsidR="00CE768D" w:rsidRPr="0024140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парковки</w:t>
            </w:r>
            <w:r w:rsidR="00E829B5"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сзади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95700E" w:rsidRPr="0024140E" w:rsidTr="00F45C62">
        <w:trPr>
          <w:cantSplit/>
          <w:trHeight w:val="20"/>
          <w:tblCellSpacing w:w="0" w:type="dxa"/>
        </w:trPr>
        <w:tc>
          <w:tcPr>
            <w:tcW w:w="2017" w:type="pct"/>
            <w:vAlign w:val="center"/>
            <w:hideMark/>
          </w:tcPr>
          <w:p w:rsidR="00F35C00" w:rsidRPr="0024140E" w:rsidRDefault="00F35C00" w:rsidP="004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Рекомендованная розничная цена (руб., в </w:t>
            </w:r>
            <w:proofErr w:type="spellStart"/>
            <w:r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НДС)</w:t>
            </w:r>
          </w:p>
        </w:tc>
        <w:tc>
          <w:tcPr>
            <w:tcW w:w="1476" w:type="pct"/>
            <w:vAlign w:val="center"/>
            <w:hideMark/>
          </w:tcPr>
          <w:p w:rsidR="00F35C00" w:rsidRPr="0024140E" w:rsidRDefault="003F48FE" w:rsidP="0042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426A86"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="00F35C00"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426A86"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F35C00"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07" w:type="pct"/>
            <w:vAlign w:val="center"/>
            <w:hideMark/>
          </w:tcPr>
          <w:p w:rsidR="00F35C00" w:rsidRPr="0024140E" w:rsidRDefault="003F48FE" w:rsidP="0042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26A86"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  <w:r w:rsidR="00F35C00"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426A86"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F35C00"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</w:tbl>
    <w:p w:rsidR="00F35C00" w:rsidRDefault="00F35C00">
      <w:pPr>
        <w:rPr>
          <w:sz w:val="20"/>
          <w:szCs w:val="20"/>
        </w:rPr>
      </w:pPr>
    </w:p>
    <w:p w:rsidR="004C42CD" w:rsidRDefault="004C42CD">
      <w:pPr>
        <w:rPr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3096"/>
        <w:gridCol w:w="3185"/>
      </w:tblGrid>
      <w:tr w:rsidR="004943B1" w:rsidRPr="0024140E" w:rsidTr="004943B1">
        <w:trPr>
          <w:trHeight w:val="2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Технические характеристики </w:t>
            </w:r>
            <w:proofErr w:type="spellStart"/>
            <w:r w:rsidRPr="002414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Zotye</w:t>
            </w:r>
            <w:proofErr w:type="spellEnd"/>
            <w:r w:rsidRPr="002414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241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Z300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4943B1" w:rsidRPr="0024140E" w:rsidRDefault="0095700E" w:rsidP="0049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r w:rsidR="004943B1"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Габаритные размеры (</w:t>
            </w:r>
            <w:proofErr w:type="gram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4565×1766×1486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Колесная база (</w:t>
            </w:r>
            <w:proofErr w:type="gram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Колея (</w:t>
            </w:r>
            <w:proofErr w:type="gram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перед</w:t>
            </w:r>
            <w:proofErr w:type="gram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зад</w:t>
            </w:r>
            <w:proofErr w:type="gram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, мм)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1532/1530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Клиренс (</w:t>
            </w:r>
            <w:proofErr w:type="gram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4943B1" w:rsidRPr="0024140E" w:rsidTr="0095700E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Снаряжённая масса (</w:t>
            </w:r>
            <w:proofErr w:type="gram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65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507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</w:tr>
      <w:tr w:rsidR="004943B1" w:rsidRPr="0024140E" w:rsidTr="0095700E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Полная масса (</w:t>
            </w:r>
            <w:proofErr w:type="gram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65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507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Объем багажника (л)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Размеры шин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195/65 R15</w:t>
            </w:r>
          </w:p>
        </w:tc>
      </w:tr>
      <w:tr w:rsidR="004943B1" w:rsidRPr="0024140E" w:rsidTr="0095700E">
        <w:trPr>
          <w:trHeight w:val="20"/>
          <w:tblCellSpacing w:w="0" w:type="dxa"/>
        </w:trPr>
        <w:tc>
          <w:tcPr>
            <w:tcW w:w="2028" w:type="pct"/>
            <w:vAlign w:val="center"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Трансмиссия</w:t>
            </w:r>
          </w:p>
        </w:tc>
        <w:tc>
          <w:tcPr>
            <w:tcW w:w="1465" w:type="pct"/>
            <w:vAlign w:val="center"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MT</w:t>
            </w:r>
          </w:p>
        </w:tc>
        <w:tc>
          <w:tcPr>
            <w:tcW w:w="1507" w:type="pct"/>
            <w:vAlign w:val="center"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AT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4943B1" w:rsidRPr="0024140E" w:rsidRDefault="004943B1" w:rsidP="0049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Двигатель и топливная система</w:t>
            </w:r>
          </w:p>
        </w:tc>
      </w:tr>
      <w:tr w:rsidR="004943B1" w:rsidRPr="0024140E" w:rsidTr="0095700E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Модель двигателя</w:t>
            </w:r>
          </w:p>
        </w:tc>
        <w:tc>
          <w:tcPr>
            <w:tcW w:w="1465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TNN4G15A</w:t>
            </w:r>
          </w:p>
        </w:tc>
        <w:tc>
          <w:tcPr>
            <w:tcW w:w="1507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4A92S  (TNN4G16A)</w:t>
            </w:r>
          </w:p>
        </w:tc>
      </w:tr>
      <w:tr w:rsidR="004943B1" w:rsidRPr="0024140E" w:rsidTr="0095700E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Система газораспределения</w:t>
            </w:r>
          </w:p>
        </w:tc>
        <w:tc>
          <w:tcPr>
            <w:tcW w:w="1465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i-VVT</w:t>
            </w:r>
          </w:p>
        </w:tc>
        <w:tc>
          <w:tcPr>
            <w:tcW w:w="1507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MIVEC</w:t>
            </w:r>
          </w:p>
        </w:tc>
      </w:tr>
      <w:tr w:rsidR="004943B1" w:rsidRPr="0024140E" w:rsidTr="0095700E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Объем камеры сгорания</w:t>
            </w:r>
          </w:p>
        </w:tc>
        <w:tc>
          <w:tcPr>
            <w:tcW w:w="1465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1499</w:t>
            </w:r>
          </w:p>
        </w:tc>
        <w:tc>
          <w:tcPr>
            <w:tcW w:w="1507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Стандарт выбросов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Euro</w:t>
            </w:r>
            <w:proofErr w:type="spell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 V</w:t>
            </w:r>
          </w:p>
        </w:tc>
      </w:tr>
      <w:tr w:rsidR="004943B1" w:rsidRPr="0024140E" w:rsidTr="0095700E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Максимальная мощность (</w:t>
            </w:r>
            <w:proofErr w:type="spell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./кВт/</w:t>
            </w:r>
            <w:proofErr w:type="gram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65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111/82/6000</w:t>
            </w:r>
          </w:p>
        </w:tc>
        <w:tc>
          <w:tcPr>
            <w:tcW w:w="1507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122/90/6000</w:t>
            </w:r>
          </w:p>
        </w:tc>
      </w:tr>
      <w:tr w:rsidR="004943B1" w:rsidRPr="0024140E" w:rsidTr="0095700E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Максимальный крутящий момент (кВт/</w:t>
            </w:r>
            <w:proofErr w:type="gram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65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143/4000</w:t>
            </w:r>
          </w:p>
        </w:tc>
        <w:tc>
          <w:tcPr>
            <w:tcW w:w="1507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151/4000</w:t>
            </w:r>
          </w:p>
        </w:tc>
      </w:tr>
      <w:tr w:rsidR="004943B1" w:rsidRPr="0024140E" w:rsidTr="0095700E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Диаметр х ход поршн</w:t>
            </w:r>
            <w:proofErr w:type="gram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мм х мм)</w:t>
            </w:r>
          </w:p>
        </w:tc>
        <w:tc>
          <w:tcPr>
            <w:tcW w:w="1465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75×84.8</w:t>
            </w:r>
          </w:p>
        </w:tc>
        <w:tc>
          <w:tcPr>
            <w:tcW w:w="1507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75×90</w:t>
            </w:r>
          </w:p>
        </w:tc>
      </w:tr>
      <w:tr w:rsidR="004943B1" w:rsidRPr="0024140E" w:rsidTr="0095700E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Компрессия</w:t>
            </w:r>
          </w:p>
        </w:tc>
        <w:tc>
          <w:tcPr>
            <w:tcW w:w="1465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507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4943B1" w:rsidRPr="0024140E" w:rsidTr="0095700E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Объем топливного бака (л)</w:t>
            </w:r>
          </w:p>
        </w:tc>
        <w:tc>
          <w:tcPr>
            <w:tcW w:w="1465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07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4943B1" w:rsidRPr="0024140E" w:rsidRDefault="004943B1" w:rsidP="0049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Шасси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Тормозная система передняя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 Вентилируемый диск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Тормозная система задняя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95700E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4943B1" w:rsidRPr="0024140E">
              <w:rPr>
                <w:rFonts w:ascii="Times New Roman" w:eastAsia="Times New Roman" w:hAnsi="Times New Roman" w:cs="Times New Roman"/>
                <w:lang w:eastAsia="ru-RU"/>
              </w:rPr>
              <w:t>иск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Передняя подвеска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spellStart"/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МакФерсон</w:t>
            </w:r>
            <w:proofErr w:type="spellEnd"/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Задняя подвеска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Многорычажная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95700E" w:rsidP="00957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Рулевой механизм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с гидроусилителем</w:t>
            </w:r>
          </w:p>
        </w:tc>
      </w:tr>
      <w:tr w:rsidR="004943B1" w:rsidRPr="0024140E" w:rsidTr="00EE1DD5">
        <w:trPr>
          <w:trHeight w:val="20"/>
          <w:tblCellSpacing w:w="0" w:type="dxa"/>
        </w:trPr>
        <w:tc>
          <w:tcPr>
            <w:tcW w:w="2028" w:type="pct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Привод</w:t>
            </w:r>
          </w:p>
        </w:tc>
        <w:tc>
          <w:tcPr>
            <w:tcW w:w="2972" w:type="pct"/>
            <w:gridSpan w:val="2"/>
            <w:vAlign w:val="center"/>
            <w:hideMark/>
          </w:tcPr>
          <w:p w:rsidR="004943B1" w:rsidRPr="0024140E" w:rsidRDefault="004943B1" w:rsidP="00EE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40E">
              <w:rPr>
                <w:rFonts w:ascii="Times New Roman" w:eastAsia="Times New Roman" w:hAnsi="Times New Roman" w:cs="Times New Roman"/>
                <w:lang w:eastAsia="ru-RU"/>
              </w:rPr>
              <w:t>4х2 / передний</w:t>
            </w:r>
          </w:p>
        </w:tc>
      </w:tr>
    </w:tbl>
    <w:p w:rsidR="004943B1" w:rsidRPr="0002556F" w:rsidRDefault="004943B1" w:rsidP="0024140E">
      <w:pPr>
        <w:rPr>
          <w:sz w:val="20"/>
          <w:szCs w:val="20"/>
        </w:rPr>
      </w:pPr>
    </w:p>
    <w:sectPr w:rsidR="004943B1" w:rsidRPr="0002556F" w:rsidSect="0002556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BB"/>
    <w:rsid w:val="0002556F"/>
    <w:rsid w:val="00214923"/>
    <w:rsid w:val="0024140E"/>
    <w:rsid w:val="0033062D"/>
    <w:rsid w:val="003F48FE"/>
    <w:rsid w:val="00426A86"/>
    <w:rsid w:val="004943B1"/>
    <w:rsid w:val="004A4B28"/>
    <w:rsid w:val="004C42CD"/>
    <w:rsid w:val="005704A0"/>
    <w:rsid w:val="006129E5"/>
    <w:rsid w:val="006C345D"/>
    <w:rsid w:val="006C4B5F"/>
    <w:rsid w:val="008122BB"/>
    <w:rsid w:val="00831771"/>
    <w:rsid w:val="00923338"/>
    <w:rsid w:val="0095700E"/>
    <w:rsid w:val="009D33DE"/>
    <w:rsid w:val="00AF29E2"/>
    <w:rsid w:val="00B05898"/>
    <w:rsid w:val="00B45665"/>
    <w:rsid w:val="00CE768D"/>
    <w:rsid w:val="00E829B5"/>
    <w:rsid w:val="00EB2172"/>
    <w:rsid w:val="00EB2E7F"/>
    <w:rsid w:val="00F35C00"/>
    <w:rsid w:val="00F4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56F"/>
    <w:rPr>
      <w:b/>
      <w:bCs/>
    </w:rPr>
  </w:style>
  <w:style w:type="character" w:customStyle="1" w:styleId="font6">
    <w:name w:val="font6"/>
    <w:basedOn w:val="a0"/>
    <w:rsid w:val="0002556F"/>
  </w:style>
  <w:style w:type="character" w:customStyle="1" w:styleId="font5">
    <w:name w:val="font5"/>
    <w:basedOn w:val="a0"/>
    <w:rsid w:val="0002556F"/>
  </w:style>
  <w:style w:type="paragraph" w:styleId="a4">
    <w:name w:val="No Spacing"/>
    <w:uiPriority w:val="1"/>
    <w:qFormat/>
    <w:rsid w:val="00F35C00"/>
    <w:pPr>
      <w:spacing w:after="0" w:line="240" w:lineRule="auto"/>
    </w:pPr>
  </w:style>
  <w:style w:type="table" w:styleId="a5">
    <w:name w:val="Table Grid"/>
    <w:basedOn w:val="a1"/>
    <w:uiPriority w:val="59"/>
    <w:rsid w:val="00F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56F"/>
    <w:rPr>
      <w:b/>
      <w:bCs/>
    </w:rPr>
  </w:style>
  <w:style w:type="character" w:customStyle="1" w:styleId="font6">
    <w:name w:val="font6"/>
    <w:basedOn w:val="a0"/>
    <w:rsid w:val="0002556F"/>
  </w:style>
  <w:style w:type="character" w:customStyle="1" w:styleId="font5">
    <w:name w:val="font5"/>
    <w:basedOn w:val="a0"/>
    <w:rsid w:val="0002556F"/>
  </w:style>
  <w:style w:type="paragraph" w:styleId="a4">
    <w:name w:val="No Spacing"/>
    <w:uiPriority w:val="1"/>
    <w:qFormat/>
    <w:rsid w:val="00F35C00"/>
    <w:pPr>
      <w:spacing w:after="0" w:line="240" w:lineRule="auto"/>
    </w:pPr>
  </w:style>
  <w:style w:type="table" w:styleId="a5">
    <w:name w:val="Table Grid"/>
    <w:basedOn w:val="a1"/>
    <w:uiPriority w:val="59"/>
    <w:rsid w:val="00F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79F1-35C8-45A8-B38B-76E17C1E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2017-05-19T08:27:00Z</cp:lastPrinted>
  <dcterms:created xsi:type="dcterms:W3CDTF">2017-05-19T13:13:00Z</dcterms:created>
  <dcterms:modified xsi:type="dcterms:W3CDTF">2017-05-19T13:13:00Z</dcterms:modified>
</cp:coreProperties>
</file>